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951" w:rsidRPr="00A70917" w:rsidRDefault="00534951" w:rsidP="0053495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A70917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Dotazy pro politické strany - volby 2018</w:t>
      </w:r>
    </w:p>
    <w:p w:rsidR="00534951" w:rsidRPr="00A70917" w:rsidRDefault="00534951" w:rsidP="0053495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534951" w:rsidRPr="00A70917" w:rsidRDefault="00534951" w:rsidP="0053495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A70917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1. Dopravní situace</w:t>
      </w:r>
      <w:r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> se v posledních letech i měsících drasticky zhoršila. Dědina slouží jako záchytné parkoviště pro Střední Čechy i letiště. Vše se ještě výrazně zhorší po rozšíření zón na Veleslavín, což přivede další auta.</w:t>
      </w:r>
    </w:p>
    <w:p w:rsidR="00534951" w:rsidRPr="00A70917" w:rsidRDefault="00534951" w:rsidP="0053495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>Jak situaci vnímáte, jaké jsou její příčiny a co konkrétního navrhujete?</w:t>
      </w:r>
    </w:p>
    <w:p w:rsidR="00534951" w:rsidRPr="00A70917" w:rsidRDefault="00534951" w:rsidP="0053495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534951" w:rsidRPr="00A70917" w:rsidRDefault="00534951" w:rsidP="0053495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A70917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2. Dostavba klíčových dopravních staveb</w:t>
      </w:r>
      <w:r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> je v nedohlednu (severní obchvat Prahy, železnice na letiště, parkoviště P+R Dlouhá míle), Liboc i Ruzyně se staly přivaděčem tranzitní dopravy ze Středních Čech ve směru Vypich a dále do Blanky.</w:t>
      </w:r>
    </w:p>
    <w:p w:rsidR="00534951" w:rsidRPr="00A70917" w:rsidRDefault="00534951" w:rsidP="0053495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>Jak situaci vnímáte, jaké jsou její příčiny a co konkrétního navrhujete?</w:t>
      </w:r>
    </w:p>
    <w:p w:rsidR="00A644F8" w:rsidRPr="00A70917" w:rsidRDefault="00A644F8" w:rsidP="0053495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A644F8" w:rsidRPr="00A70917" w:rsidRDefault="00A644F8" w:rsidP="00A644F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A70917">
        <w:rPr>
          <w:rFonts w:ascii="Times New Roman" w:eastAsia="Times New Roman" w:hAnsi="Times New Roman" w:cs="Times New Roman"/>
          <w:b/>
          <w:sz w:val="21"/>
          <w:szCs w:val="21"/>
          <w:lang w:eastAsia="cs-CZ"/>
        </w:rPr>
        <w:t>Ad 1, 2</w:t>
      </w:r>
      <w:r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. Vidíme to stejně. Situace je velmi vážná, příčiny jsou známé, chybí nám most na severu, </w:t>
      </w:r>
      <w:r w:rsidRPr="00A70917">
        <w:rPr>
          <w:rFonts w:ascii="Times New Roman" w:eastAsia="Times New Roman" w:hAnsi="Times New Roman" w:cs="Times New Roman"/>
          <w:b/>
          <w:sz w:val="21"/>
          <w:szCs w:val="21"/>
          <w:lang w:eastAsia="cs-CZ"/>
        </w:rPr>
        <w:t>s</w:t>
      </w:r>
      <w:r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ilniční </w:t>
      </w:r>
      <w:r w:rsidRPr="00A70917">
        <w:rPr>
          <w:rFonts w:ascii="Times New Roman" w:eastAsia="Times New Roman" w:hAnsi="Times New Roman" w:cs="Times New Roman"/>
          <w:b/>
          <w:sz w:val="21"/>
          <w:szCs w:val="21"/>
          <w:lang w:eastAsia="cs-CZ"/>
        </w:rPr>
        <w:t>o</w:t>
      </w:r>
      <w:r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kruh </w:t>
      </w:r>
      <w:r w:rsidRPr="00A70917">
        <w:rPr>
          <w:rFonts w:ascii="Times New Roman" w:eastAsia="Times New Roman" w:hAnsi="Times New Roman" w:cs="Times New Roman"/>
          <w:b/>
          <w:sz w:val="21"/>
          <w:szCs w:val="21"/>
          <w:lang w:eastAsia="cs-CZ"/>
        </w:rPr>
        <w:t>k</w:t>
      </w:r>
      <w:r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olem </w:t>
      </w:r>
      <w:r w:rsidRPr="00A70917">
        <w:rPr>
          <w:rFonts w:ascii="Times New Roman" w:eastAsia="Times New Roman" w:hAnsi="Times New Roman" w:cs="Times New Roman"/>
          <w:b/>
          <w:sz w:val="21"/>
          <w:szCs w:val="21"/>
          <w:lang w:eastAsia="cs-CZ"/>
        </w:rPr>
        <w:t>P</w:t>
      </w:r>
      <w:r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>rahy, vnitřní městský</w:t>
      </w:r>
      <w:r w:rsidR="00A725B3"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okruh</w:t>
      </w:r>
      <w:r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>, propojení radiálami, parkoviště na okraji města s navazující kolejovou MHD. Včasná a</w:t>
      </w:r>
      <w:r w:rsidR="00931090"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komplexní opatření se neprovádějí</w:t>
      </w:r>
      <w:r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>.</w:t>
      </w:r>
      <w:r w:rsidR="00A725B3"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Je nutno</w:t>
      </w:r>
      <w:r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začít stavět co nejdříve, SOKP stát, ostatní Praha. Požadov</w:t>
      </w:r>
      <w:r w:rsidR="00A725B3"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>al jsem zahájit výkup pozemků pro parkoviště</w:t>
      </w:r>
      <w:r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P+R Dlouhá míle.</w:t>
      </w:r>
      <w:r w:rsidR="0099740B"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Do</w:t>
      </w:r>
      <w:r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doby dokončení výstavby </w:t>
      </w:r>
      <w:r w:rsidR="00930DDA"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>musíme zahájit regulaci a</w:t>
      </w:r>
      <w:r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realizovat dopravní opatření k eliminaci nežádoucích dopadů, </w:t>
      </w:r>
      <w:r w:rsidR="0099740B"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včetně dočasného omezení </w:t>
      </w:r>
      <w:r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>vjezdu</w:t>
      </w:r>
      <w:r w:rsidR="0099740B"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, či zamezení vjezdu </w:t>
      </w:r>
      <w:r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určitých </w:t>
      </w:r>
      <w:r w:rsidR="0099740B"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typů vozidel. Současně je životně důležité </w:t>
      </w:r>
      <w:r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>rozvíjet integrovanou dopravu na území Prahy a Čech, vtahovat cestující do veřejné dopravy cenovou politikou</w:t>
      </w:r>
      <w:r w:rsidR="0099740B"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tj. snižováním jízdného a přejít od dílčích, k opatřením komplexním.</w:t>
      </w:r>
    </w:p>
    <w:p w:rsidR="00A644F8" w:rsidRPr="00A70917" w:rsidRDefault="00A644F8" w:rsidP="0053495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534951" w:rsidRPr="00A70917" w:rsidRDefault="00534951" w:rsidP="0053495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534951" w:rsidRPr="00A70917" w:rsidRDefault="00534951" w:rsidP="0053495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A70917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3. Developerské projekty v rozvojovém území Nová Ruzyně</w:t>
      </w:r>
      <w:r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> budou obrovským tématem příštích let - počátkem října bude představen návrh radnice Prahy 6. Jaká je vize Vaší strany pro toto unikátní území mezi Hvězdou a Divokou Šárkou?</w:t>
      </w:r>
    </w:p>
    <w:p w:rsidR="00A644F8" w:rsidRPr="00A70917" w:rsidRDefault="00A644F8" w:rsidP="0053495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A644F8" w:rsidRPr="00A70917" w:rsidRDefault="00A644F8" w:rsidP="0053495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Projekt Nové Ruzyně, resp. </w:t>
      </w:r>
      <w:r w:rsidR="004C13C4"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územní </w:t>
      </w:r>
      <w:r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studie doznala časem mnoha změn. Jedním z problémů jsou rozmělněné vlastnické vztahy, </w:t>
      </w:r>
      <w:r w:rsidR="00907594"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ale také </w:t>
      </w:r>
      <w:r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potřeby obranyschopnosti </w:t>
      </w:r>
      <w:r w:rsidR="00907594"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stabilizující vojáky v prostoru. </w:t>
      </w:r>
      <w:r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>Na</w:t>
      </w:r>
      <w:r w:rsidR="00907594"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posledním jednání komise strategické</w:t>
      </w:r>
      <w:r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ho rozvoje </w:t>
      </w:r>
      <w:r w:rsidR="00907594"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jsem odmítl podpořit schválení </w:t>
      </w:r>
      <w:r w:rsidR="00461819"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této </w:t>
      </w:r>
      <w:r w:rsidR="00907594"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studie (nakonec byla vzata jen na vědomí). Požaduji provést analýzy dopravního zatížení a </w:t>
      </w:r>
      <w:r w:rsidR="004C13C4"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předpokládaných </w:t>
      </w:r>
      <w:r w:rsidR="00907594"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>kapacit navazujících komunikací</w:t>
      </w:r>
      <w:r w:rsidR="004C13C4"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>, pevně</w:t>
      </w:r>
      <w:r w:rsidR="00907594"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umí</w:t>
      </w:r>
      <w:r w:rsidR="004C13C4"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>stit veřejné</w:t>
      </w:r>
      <w:r w:rsidR="00907594"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vybavení v prostoru </w:t>
      </w:r>
      <w:r w:rsidR="004C13C4"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např. MŠ </w:t>
      </w:r>
      <w:r w:rsidR="00907594"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>(</w:t>
      </w:r>
      <w:r w:rsidR="009B2ECF"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>niko</w:t>
      </w:r>
      <w:r w:rsidR="00461819"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li plovoucí značkou) a </w:t>
      </w:r>
      <w:r w:rsidR="00E51865"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>mimo rámec studie</w:t>
      </w:r>
      <w:r w:rsidR="004C13C4"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upravit dohodou</w:t>
      </w:r>
      <w:r w:rsidR="00907594"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podíl developerů na tvorbě veřejného prostoru a vybavení. </w:t>
      </w:r>
    </w:p>
    <w:p w:rsidR="00534951" w:rsidRPr="00A70917" w:rsidRDefault="00534951" w:rsidP="0053495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534951" w:rsidRPr="00A70917" w:rsidRDefault="00534951" w:rsidP="0053495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A70917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4</w:t>
      </w:r>
      <w:r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>. S jakými dalšími </w:t>
      </w:r>
      <w:r w:rsidRPr="00A70917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konkrétními body programu </w:t>
      </w:r>
      <w:r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>oslovujete Liboc, Ruzyni, Dědinu?</w:t>
      </w:r>
    </w:p>
    <w:p w:rsidR="00491E55" w:rsidRPr="00A70917" w:rsidRDefault="00491E55" w:rsidP="0053495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bookmarkStart w:id="0" w:name="_GoBack"/>
    </w:p>
    <w:bookmarkEnd w:id="0"/>
    <w:p w:rsidR="00491E55" w:rsidRPr="00A70917" w:rsidRDefault="00491E55" w:rsidP="0053495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Chci důrazně bránit zájem veřejnosti, zlepšovat podmínky pro život. </w:t>
      </w:r>
      <w:r w:rsidR="00045695"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Radnice musí více </w:t>
      </w:r>
      <w:r w:rsidR="00A2065F"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a včas </w:t>
      </w:r>
      <w:r w:rsidR="00045695"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>naslouch</w:t>
      </w:r>
      <w:r w:rsidR="00A2065F"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at přáním občanů, </w:t>
      </w:r>
      <w:r w:rsidR="00045695"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>podporovat</w:t>
      </w:r>
      <w:r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podněty místních spolk</w:t>
      </w:r>
      <w:r w:rsidR="00045695"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ů. </w:t>
      </w:r>
      <w:r w:rsidR="00D73AD9"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>Zatím se</w:t>
      </w:r>
      <w:r w:rsidR="003E5F1D"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r w:rsidR="00931090"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>nám</w:t>
      </w:r>
      <w:r w:rsidR="003E5F1D"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ve spolupráci s občany </w:t>
      </w:r>
      <w:r w:rsidR="00D73AD9"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podařilo </w:t>
      </w:r>
      <w:r w:rsidR="003E5F1D"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>přesvě</w:t>
      </w:r>
      <w:r w:rsidR="004E7529"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dčit zastupitelstvo </w:t>
      </w:r>
      <w:r w:rsidR="003E5F1D"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>HMP, že není rozumné navyšovat koeficient zastavitelnost</w:t>
      </w:r>
      <w:r w:rsidR="00D73AD9"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>i</w:t>
      </w:r>
      <w:r w:rsidR="003E5F1D"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u záměru CTR </w:t>
      </w:r>
      <w:r w:rsidR="00D73AD9"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Group, a. s. </w:t>
      </w:r>
      <w:r w:rsidR="003E5F1D"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v Letecké ul. Ale dne 6. 9. 2018 přišel i neúspěch. </w:t>
      </w:r>
      <w:r w:rsidR="00045695"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>Proti vůli KSČM</w:t>
      </w:r>
      <w:r w:rsidR="00F8476A"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>,</w:t>
      </w:r>
      <w:r w:rsidR="00045695"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zastupitelstvem Prahy </w:t>
      </w:r>
      <w:r w:rsidR="00F8476A"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>schválená</w:t>
      </w:r>
      <w:r w:rsidR="00045695"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celoměstsky významná</w:t>
      </w:r>
      <w:r w:rsidR="000B036F"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změna územního plánu </w:t>
      </w:r>
      <w:r w:rsidR="00A2065F"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Z 2832/00 (změna závazné části územního plánu-přílohy č. 1 OOP č.6/2009) </w:t>
      </w:r>
      <w:r w:rsidR="000B036F"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>dle našeho názoru</w:t>
      </w:r>
      <w:r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snižuje ochranu zeleně, umož</w:t>
      </w:r>
      <w:r w:rsidR="007E55D3"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>ňuje úředníkům navyšovat</w:t>
      </w:r>
      <w:r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r w:rsidR="007E55D3"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>koeficient</w:t>
      </w:r>
      <w:r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r w:rsidR="007E55D3"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>využití</w:t>
      </w:r>
      <w:r w:rsidR="00045695"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území</w:t>
      </w:r>
      <w:r w:rsidR="00C954FE"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a hrubou podlažní plochu</w:t>
      </w:r>
      <w:r w:rsidR="00883B45"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. Na rozdíl od jiných míst, v historických jádrech obcí </w:t>
      </w:r>
      <w:r w:rsidR="003E5F1D"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>(tedy i v Liboci a Ruzyni</w:t>
      </w:r>
      <w:r w:rsidR="004E7529"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>)</w:t>
      </w:r>
      <w:r w:rsidR="003E5F1D"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r w:rsidR="00045695"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>prolamuje</w:t>
      </w:r>
      <w:r w:rsidR="0070024C"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dosud platnou metodiku pro </w:t>
      </w:r>
      <w:r w:rsidR="00045695"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>stanovení výšky</w:t>
      </w:r>
      <w:r w:rsidR="0070024C"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r w:rsidR="00F8476A"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staveb </w:t>
      </w:r>
      <w:r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>a vytváří k posuzování nové</w:t>
      </w:r>
      <w:r w:rsidR="0070024C"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>, poněkud volnější</w:t>
      </w:r>
      <w:r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parametry. Mám proto obavy, </w:t>
      </w:r>
      <w:r w:rsidR="0070024C"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>že pokud nebudeme</w:t>
      </w:r>
      <w:r w:rsidR="00045695"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důrazní</w:t>
      </w:r>
      <w:r w:rsidR="0070024C"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, vzniknou nová vážná rizika a </w:t>
      </w:r>
      <w:r w:rsidR="00393BBE"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dojde k </w:t>
      </w:r>
      <w:r w:rsidR="0070024C"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>ohrožení zájmů veřejnosti.</w:t>
      </w:r>
      <w:r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</w:p>
    <w:p w:rsidR="00FB51FC" w:rsidRPr="00A70917" w:rsidRDefault="00FB51FC" w:rsidP="0053495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FB51FC" w:rsidRPr="00A70917" w:rsidRDefault="00FB51FC" w:rsidP="0053495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A70917">
        <w:rPr>
          <w:rFonts w:ascii="Times New Roman" w:eastAsia="Times New Roman" w:hAnsi="Times New Roman" w:cs="Times New Roman"/>
          <w:sz w:val="21"/>
          <w:szCs w:val="21"/>
          <w:lang w:eastAsia="cs-CZ"/>
        </w:rPr>
        <w:t>JUDr. Ivan Hrůza, 20. 9. 2018</w:t>
      </w:r>
    </w:p>
    <w:p w:rsidR="003C50B6" w:rsidRPr="00A70917" w:rsidRDefault="00A70917"/>
    <w:sectPr w:rsidR="003C50B6" w:rsidRPr="00A70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51"/>
    <w:rsid w:val="00045695"/>
    <w:rsid w:val="000B036F"/>
    <w:rsid w:val="001634CC"/>
    <w:rsid w:val="00207A88"/>
    <w:rsid w:val="00393BBE"/>
    <w:rsid w:val="003A4E75"/>
    <w:rsid w:val="003E5F1D"/>
    <w:rsid w:val="00461819"/>
    <w:rsid w:val="00491E55"/>
    <w:rsid w:val="004C13C4"/>
    <w:rsid w:val="004E7529"/>
    <w:rsid w:val="00534951"/>
    <w:rsid w:val="005778C9"/>
    <w:rsid w:val="006027B6"/>
    <w:rsid w:val="006D5120"/>
    <w:rsid w:val="0070024C"/>
    <w:rsid w:val="007E55D3"/>
    <w:rsid w:val="008357F7"/>
    <w:rsid w:val="00883B45"/>
    <w:rsid w:val="00907594"/>
    <w:rsid w:val="00930DDA"/>
    <w:rsid w:val="00931090"/>
    <w:rsid w:val="0099740B"/>
    <w:rsid w:val="009B2ECF"/>
    <w:rsid w:val="00A2065F"/>
    <w:rsid w:val="00A644F8"/>
    <w:rsid w:val="00A70917"/>
    <w:rsid w:val="00A725B3"/>
    <w:rsid w:val="00AD092B"/>
    <w:rsid w:val="00AE45F0"/>
    <w:rsid w:val="00B6136F"/>
    <w:rsid w:val="00BE4A3A"/>
    <w:rsid w:val="00BF244B"/>
    <w:rsid w:val="00C41007"/>
    <w:rsid w:val="00C511B9"/>
    <w:rsid w:val="00C954FE"/>
    <w:rsid w:val="00CD7707"/>
    <w:rsid w:val="00D441AA"/>
    <w:rsid w:val="00D73AD9"/>
    <w:rsid w:val="00D9760C"/>
    <w:rsid w:val="00DC5472"/>
    <w:rsid w:val="00DD0D83"/>
    <w:rsid w:val="00DE3FBA"/>
    <w:rsid w:val="00E51865"/>
    <w:rsid w:val="00F2205C"/>
    <w:rsid w:val="00F8476A"/>
    <w:rsid w:val="00FB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6C1FE-6A6F-4F38-BCC3-A13BABF7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4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5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46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585862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93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161258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03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392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52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015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991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3155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1832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251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509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311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5170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2328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Hruza</dc:creator>
  <cp:keywords/>
  <dc:description/>
  <cp:lastModifiedBy>Hruza</cp:lastModifiedBy>
  <cp:revision>2</cp:revision>
  <dcterms:created xsi:type="dcterms:W3CDTF">2018-09-20T17:11:00Z</dcterms:created>
  <dcterms:modified xsi:type="dcterms:W3CDTF">2018-09-20T17:11:00Z</dcterms:modified>
</cp:coreProperties>
</file>